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I</w:t>
      </w:r>
      <w:r w:rsidRPr="005817DB">
        <w:rPr>
          <w:rFonts w:eastAsia="Calibri" w:cs="Arial"/>
          <w:b/>
        </w:rPr>
        <w:tab/>
        <w:t>HUID</w:t>
      </w:r>
    </w:p>
    <w:p w:rsidR="00400837" w:rsidRPr="005817DB" w:rsidRDefault="00400837" w:rsidP="00400837">
      <w:pPr>
        <w:spacing w:line="276" w:lineRule="auto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A.</w:t>
      </w:r>
      <w:r w:rsidRPr="005817DB">
        <w:rPr>
          <w:rFonts w:eastAsia="Calibri" w:cs="Arial"/>
          <w:b/>
        </w:rPr>
        <w:tab/>
      </w:r>
      <w:proofErr w:type="spellStart"/>
      <w:r w:rsidRPr="005817DB">
        <w:rPr>
          <w:rFonts w:eastAsia="Calibri" w:cs="Arial"/>
          <w:b/>
        </w:rPr>
        <w:t>Erythemateuze</w:t>
      </w:r>
      <w:proofErr w:type="spellEnd"/>
      <w:r w:rsidRPr="005817DB">
        <w:rPr>
          <w:rFonts w:eastAsia="Calibri" w:cs="Arial"/>
          <w:b/>
        </w:rPr>
        <w:t xml:space="preserve"> huiduitslag – betrokken huidoppervlakte ______ %</w:t>
      </w:r>
    </w:p>
    <w:p w:rsidR="00400837" w:rsidRPr="005817DB" w:rsidRDefault="00400837" w:rsidP="00400837">
      <w:pPr>
        <w:spacing w:line="276" w:lineRule="auto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spacing w:line="276" w:lineRule="auto"/>
        <w:contextualSpacing/>
        <w:rPr>
          <w:rFonts w:eastAsia="Calibri" w:cs="Arial"/>
          <w:b/>
        </w:rPr>
      </w:pPr>
      <w:r w:rsidRPr="005817DB">
        <w:rPr>
          <w:rFonts w:eastAsia="Calibri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784089" wp14:editId="7B50953E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5667375" cy="3657600"/>
            <wp:effectExtent l="0" t="0" r="9525" b="0"/>
            <wp:wrapTopAndBottom/>
            <wp:docPr id="17" name="Afbeelding 17" descr="hae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eck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t="815" r="870" b="41721"/>
                    <a:stretch/>
                  </pic:blipFill>
                  <pic:spPr bwMode="auto">
                    <a:xfrm>
                      <a:off x="0" y="0"/>
                      <a:ext cx="5667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B.</w:t>
      </w:r>
      <w:r w:rsidRPr="005817DB">
        <w:rPr>
          <w:rFonts w:eastAsia="Calibri" w:cs="Arial"/>
          <w:b/>
        </w:rPr>
        <w:tab/>
        <w:t>Pruritus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1 = Mild – af en toe krabben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2 = Matig – continu krabben gedurende meer dan 2 minuten per keer</w:t>
      </w:r>
    </w:p>
    <w:p w:rsidR="00400837" w:rsidRPr="00C32BE2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C32BE2">
        <w:rPr>
          <w:rFonts w:eastAsia="Calibri" w:cs="Arial"/>
          <w:b/>
          <w:color w:val="E36C0A" w:themeColor="accent6" w:themeShade="BF"/>
        </w:rPr>
        <w:t xml:space="preserve">3 = Ernstig – continu hard krabben met krabeffecten </w:t>
      </w:r>
    </w:p>
    <w:p w:rsidR="00400837" w:rsidRPr="005817DB" w:rsidRDefault="00400837" w:rsidP="00400837">
      <w:pPr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C.</w:t>
      </w:r>
      <w:r w:rsidRPr="005817DB">
        <w:rPr>
          <w:rFonts w:eastAsia="Calibri" w:cs="Arial"/>
          <w:b/>
        </w:rPr>
        <w:tab/>
        <w:t>Urticaria / angio-oedeem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000000" w:themeColor="text1"/>
        </w:rPr>
      </w:pPr>
      <w:r w:rsidRPr="005817DB">
        <w:rPr>
          <w:rFonts w:eastAsia="Calibri" w:cs="Arial"/>
          <w:b/>
          <w:color w:val="000000" w:themeColor="text1"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1 = Mild – &lt; 3 galbulten of mild oedeem van de lip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2 = Matig – tussen 3 en 10 galbulten of significant oedeem van lip of gezicht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3 = Ernstig – gegeneraliseerde galbulten</w:t>
      </w:r>
    </w:p>
    <w:p w:rsidR="00400837" w:rsidRPr="005817DB" w:rsidRDefault="00400837" w:rsidP="00400837">
      <w:pPr>
        <w:ind w:left="567" w:hanging="425"/>
        <w:contextualSpacing/>
        <w:rPr>
          <w:rFonts w:eastAsia="Calibri" w:cs="Arial"/>
          <w:b/>
          <w:color w:val="FF0000"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D.</w:t>
      </w:r>
      <w:r w:rsidRPr="005817DB">
        <w:rPr>
          <w:rFonts w:eastAsia="Calibri" w:cs="Arial"/>
          <w:b/>
        </w:rPr>
        <w:tab/>
        <w:t>Huiduitslag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i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1 = Mild – weinig</w:t>
      </w:r>
      <w:r w:rsidRPr="005817DB">
        <w:rPr>
          <w:rFonts w:eastAsia="Calibri" w:cs="Arial"/>
          <w:b/>
          <w:i/>
          <w:color w:val="00B050"/>
        </w:rPr>
        <w:t xml:space="preserve"> </w:t>
      </w:r>
      <w:r w:rsidRPr="005817DB">
        <w:rPr>
          <w:rFonts w:eastAsia="Calibri" w:cs="Arial"/>
          <w:b/>
          <w:color w:val="00B050"/>
        </w:rPr>
        <w:t>plekken met licht erytheem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2 = Matig – plekken met erytheem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3 = Ernstig – gegeneraliseerd duidelijk erytheem (&gt; 50%)</w:t>
      </w:r>
    </w:p>
    <w:p w:rsidR="00400837" w:rsidRPr="005817DB" w:rsidRDefault="00400837" w:rsidP="00400837">
      <w:pPr>
        <w:rPr>
          <w:rFonts w:eastAsia="Calibri" w:cs="Arial"/>
          <w:b/>
          <w:color w:val="FF0000"/>
        </w:rPr>
      </w:pPr>
    </w:p>
    <w:p w:rsidR="00400837" w:rsidRDefault="00400837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bookmarkStart w:id="0" w:name="_GoBack"/>
      <w:bookmarkEnd w:id="0"/>
      <w:r w:rsidRPr="005817DB">
        <w:rPr>
          <w:rFonts w:eastAsia="Calibri" w:cs="Arial"/>
          <w:b/>
        </w:rPr>
        <w:lastRenderedPageBreak/>
        <w:t xml:space="preserve">II </w:t>
      </w:r>
      <w:r w:rsidRPr="005817DB">
        <w:rPr>
          <w:rFonts w:eastAsia="Calibri" w:cs="Arial"/>
          <w:b/>
        </w:rPr>
        <w:tab/>
        <w:t>BOVENSTE LUCHTWEGEN</w:t>
      </w:r>
    </w:p>
    <w:p w:rsidR="00400837" w:rsidRPr="005817DB" w:rsidRDefault="00400837" w:rsidP="00400837">
      <w:pPr>
        <w:spacing w:line="276" w:lineRule="auto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A.</w:t>
      </w:r>
      <w:r w:rsidRPr="005817DB">
        <w:rPr>
          <w:rFonts w:eastAsia="Calibri" w:cs="Arial"/>
          <w:b/>
        </w:rPr>
        <w:tab/>
        <w:t>Niezen/jeuk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1 = Mild – zelden niesbuien, af en toe de neus ophalen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 xml:space="preserve">2 = Matig – &lt; 10 niesbuien, met </w:t>
      </w:r>
      <w:r w:rsidRPr="005817DB">
        <w:rPr>
          <w:rFonts w:eastAsia="Calibri" w:cs="Arial"/>
          <w:b/>
          <w:i/>
          <w:color w:val="E36C0A" w:themeColor="accent6" w:themeShade="BF"/>
        </w:rPr>
        <w:t>tussenpozen</w:t>
      </w:r>
      <w:r w:rsidRPr="005817DB">
        <w:rPr>
          <w:rFonts w:eastAsia="Calibri" w:cs="Arial"/>
          <w:b/>
          <w:color w:val="E36C0A" w:themeColor="accent6" w:themeShade="BF"/>
        </w:rPr>
        <w:t xml:space="preserve"> wrijven aan neus of ogen of frequent neus ophalen</w:t>
      </w:r>
    </w:p>
    <w:p w:rsidR="00400837" w:rsidRPr="005817DB" w:rsidRDefault="00400837" w:rsidP="00400837">
      <w:pPr>
        <w:ind w:left="709" w:hanging="283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 xml:space="preserve">3 = Ernstig – continu wrijven aan neus of ogen, zwelling van oogleden of lange niesbuien, aanhoudende </w:t>
      </w:r>
      <w:proofErr w:type="spellStart"/>
      <w:r w:rsidRPr="005817DB">
        <w:rPr>
          <w:rFonts w:eastAsia="Calibri" w:cs="Arial"/>
          <w:b/>
          <w:color w:val="FF0000"/>
        </w:rPr>
        <w:t>rinorroe</w:t>
      </w:r>
      <w:proofErr w:type="spellEnd"/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 xml:space="preserve">III </w:t>
      </w:r>
      <w:r w:rsidRPr="005817DB">
        <w:rPr>
          <w:rFonts w:eastAsia="Calibri" w:cs="Arial"/>
          <w:b/>
        </w:rPr>
        <w:tab/>
        <w:t>ONDERSTE LUCHTWEGEN</w:t>
      </w:r>
    </w:p>
    <w:p w:rsidR="00400837" w:rsidRPr="005817DB" w:rsidRDefault="00400837" w:rsidP="00400837">
      <w:pPr>
        <w:spacing w:line="276" w:lineRule="auto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A.</w:t>
      </w:r>
      <w:r w:rsidRPr="005817DB">
        <w:rPr>
          <w:rFonts w:eastAsia="Calibri" w:cs="Arial"/>
          <w:b/>
        </w:rPr>
        <w:tab/>
        <w:t>Piepend ademhalen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1 = Mild – piepen bij uitademen (</w:t>
      </w:r>
      <w:proofErr w:type="spellStart"/>
      <w:r w:rsidRPr="005817DB">
        <w:rPr>
          <w:rFonts w:eastAsia="Calibri" w:cs="Arial"/>
          <w:b/>
          <w:color w:val="FF0000"/>
        </w:rPr>
        <w:t>auscultatoir</w:t>
      </w:r>
      <w:proofErr w:type="spellEnd"/>
      <w:r w:rsidRPr="005817DB">
        <w:rPr>
          <w:rFonts w:eastAsia="Calibri" w:cs="Arial"/>
          <w:b/>
          <w:color w:val="FF0000"/>
        </w:rPr>
        <w:t>)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2 = Matig – bij in- en uitademen piepen (</w:t>
      </w:r>
      <w:proofErr w:type="spellStart"/>
      <w:r w:rsidRPr="005817DB">
        <w:rPr>
          <w:rFonts w:eastAsia="Calibri" w:cs="Arial"/>
          <w:b/>
          <w:color w:val="FF0000"/>
        </w:rPr>
        <w:t>auscultatoir</w:t>
      </w:r>
      <w:proofErr w:type="spellEnd"/>
      <w:r w:rsidRPr="005817DB">
        <w:rPr>
          <w:rFonts w:eastAsia="Calibri" w:cs="Arial"/>
          <w:b/>
          <w:color w:val="FF0000"/>
        </w:rPr>
        <w:t>)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 xml:space="preserve">3 = Ernstig – gebruik van hulpademhalingsspieren, </w:t>
      </w:r>
      <w:r w:rsidRPr="005817DB">
        <w:rPr>
          <w:rFonts w:eastAsia="Calibri" w:cs="Arial"/>
          <w:b/>
          <w:i/>
          <w:color w:val="FF0000"/>
        </w:rPr>
        <w:t>hoorbaar</w:t>
      </w:r>
      <w:r w:rsidRPr="005817DB">
        <w:rPr>
          <w:rFonts w:eastAsia="Calibri" w:cs="Arial"/>
          <w:b/>
          <w:color w:val="FF0000"/>
        </w:rPr>
        <w:t xml:space="preserve"> piepen</w:t>
      </w:r>
    </w:p>
    <w:p w:rsidR="00400837" w:rsidRPr="005817DB" w:rsidRDefault="00400837" w:rsidP="00400837">
      <w:pPr>
        <w:ind w:left="1065" w:hanging="923"/>
        <w:contextualSpacing/>
        <w:rPr>
          <w:rFonts w:eastAsia="Calibri" w:cs="Arial"/>
          <w:b/>
          <w:color w:val="FF0000"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B.</w:t>
      </w:r>
      <w:r w:rsidRPr="005817DB">
        <w:rPr>
          <w:rFonts w:eastAsia="Calibri" w:cs="Arial"/>
          <w:b/>
        </w:rPr>
        <w:tab/>
        <w:t>Larynx.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770" w:hanging="344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1 = Mild - &gt; 3 afzonderlijke episodes van schrapen van de keel of kuchen, of continu gevoel van dikke of pijnlijke keel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2 = Matig – heesheid, frequente droge hoest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  <w:color w:val="FF0000"/>
        </w:rPr>
        <w:t xml:space="preserve">3 = Ernstig – </w:t>
      </w:r>
      <w:proofErr w:type="spellStart"/>
      <w:r w:rsidRPr="005817DB">
        <w:rPr>
          <w:rFonts w:eastAsia="Calibri" w:cs="Arial"/>
          <w:b/>
          <w:color w:val="FF0000"/>
        </w:rPr>
        <w:t>stridor</w:t>
      </w:r>
      <w:proofErr w:type="spellEnd"/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IV</w:t>
      </w:r>
      <w:r w:rsidRPr="005817DB">
        <w:rPr>
          <w:rFonts w:eastAsia="Calibri" w:cs="Arial"/>
          <w:b/>
        </w:rPr>
        <w:tab/>
        <w:t>GASTROINTESTINAAL</w:t>
      </w: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A.</w:t>
      </w:r>
      <w:r w:rsidRPr="005817DB">
        <w:rPr>
          <w:rFonts w:eastAsia="Calibri" w:cs="Arial"/>
          <w:b/>
        </w:rPr>
        <w:tab/>
        <w:t>Subjectieve klachten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1 = Mild – klachten van misselijkheid of buikpijn, jeuk in mond of keel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i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2 = Matig – frequente klachten van misselijkheid, maar normaal actief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3 = Ernstig – duidelijk beroerd door maag-darmsymptomen en verminderd actief</w:t>
      </w:r>
    </w:p>
    <w:p w:rsidR="00400837" w:rsidRPr="005817DB" w:rsidRDefault="00400837" w:rsidP="00400837">
      <w:pPr>
        <w:ind w:left="1065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>B.</w:t>
      </w:r>
      <w:r w:rsidRPr="005817DB">
        <w:rPr>
          <w:rFonts w:eastAsia="Calibri" w:cs="Arial"/>
          <w:b/>
        </w:rPr>
        <w:tab/>
        <w:t>Objectieve klachten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Afwezig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1 = Mild – 1 episode van braken of diarree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i/>
          <w:color w:val="FF0000"/>
        </w:rPr>
      </w:pPr>
      <w:r w:rsidRPr="005817DB">
        <w:rPr>
          <w:rFonts w:eastAsia="Calibri" w:cs="Arial"/>
          <w:b/>
          <w:color w:val="FF0000"/>
        </w:rPr>
        <w:t>2 = Matig – 2-3 episodes</w:t>
      </w:r>
      <w:r w:rsidRPr="005817DB">
        <w:rPr>
          <w:rFonts w:eastAsia="Calibri" w:cs="Arial"/>
          <w:b/>
          <w:i/>
          <w:color w:val="FF0000"/>
        </w:rPr>
        <w:t xml:space="preserve"> </w:t>
      </w:r>
      <w:r w:rsidRPr="005817DB">
        <w:rPr>
          <w:rFonts w:eastAsia="Calibri" w:cs="Arial"/>
          <w:b/>
          <w:color w:val="FF0000"/>
        </w:rPr>
        <w:t xml:space="preserve">van braken of diarree of </w:t>
      </w:r>
      <w:r w:rsidRPr="005817DB">
        <w:rPr>
          <w:rFonts w:eastAsia="Calibri" w:cs="Arial"/>
          <w:b/>
          <w:i/>
          <w:color w:val="FF0000"/>
        </w:rPr>
        <w:t xml:space="preserve">één </w:t>
      </w:r>
      <w:r w:rsidRPr="005817DB">
        <w:rPr>
          <w:rFonts w:eastAsia="Calibri" w:cs="Arial"/>
          <w:b/>
          <w:color w:val="FF0000"/>
        </w:rPr>
        <w:t>episode van beide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 xml:space="preserve">3 = Ernstig – &gt; 3 episodes van braken of diarree of </w:t>
      </w:r>
      <w:r w:rsidRPr="005817DB">
        <w:rPr>
          <w:rFonts w:eastAsia="Calibri" w:cs="Arial"/>
          <w:b/>
          <w:i/>
          <w:color w:val="FF0000"/>
        </w:rPr>
        <w:t xml:space="preserve">twee </w:t>
      </w:r>
      <w:r w:rsidRPr="005817DB">
        <w:rPr>
          <w:rFonts w:eastAsia="Calibri" w:cs="Arial"/>
          <w:b/>
          <w:color w:val="FF0000"/>
        </w:rPr>
        <w:t>episodes van beide</w:t>
      </w: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</w:rPr>
      </w:pPr>
      <w:r w:rsidRPr="005817DB">
        <w:rPr>
          <w:rFonts w:eastAsia="Calibri" w:cs="Arial"/>
          <w:b/>
        </w:rPr>
        <w:t xml:space="preserve">V </w:t>
      </w:r>
      <w:r w:rsidRPr="005817DB">
        <w:rPr>
          <w:rFonts w:eastAsia="Calibri" w:cs="Arial"/>
          <w:b/>
        </w:rPr>
        <w:tab/>
        <w:t>CARDIOVACULAIR/NEUROLOGISCH</w:t>
      </w: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</w:rPr>
      </w:pPr>
      <w:r w:rsidRPr="005817DB">
        <w:rPr>
          <w:rFonts w:eastAsia="Calibri" w:cs="Arial"/>
          <w:b/>
        </w:rPr>
        <w:t>0 = Normale hartslag of bloeddruk voor de leeftijd</w:t>
      </w:r>
      <w:r w:rsidRPr="005817DB" w:rsidDel="008B2249">
        <w:rPr>
          <w:rFonts w:eastAsia="Calibri" w:cs="Arial"/>
          <w:b/>
        </w:rPr>
        <w:t xml:space="preserve"> 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1 = Mild – subjectieve reactie (gevoel van zwakte, duizeligheid) of tachycardie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2 = Matig – bloeddrukdaling &gt; 20 % of significante verandering van mentale status</w:t>
      </w:r>
    </w:p>
    <w:p w:rsidR="00400837" w:rsidRPr="005817DB" w:rsidRDefault="00400837" w:rsidP="00400837">
      <w:pPr>
        <w:ind w:left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 xml:space="preserve">3 = Ernstig – cardiovasculaire collaps, tekenen van </w:t>
      </w:r>
      <w:proofErr w:type="spellStart"/>
      <w:r w:rsidRPr="005817DB">
        <w:rPr>
          <w:rFonts w:eastAsia="Calibri" w:cs="Arial"/>
          <w:b/>
          <w:color w:val="FF0000"/>
        </w:rPr>
        <w:t>circulatoire</w:t>
      </w:r>
      <w:proofErr w:type="spellEnd"/>
      <w:r w:rsidRPr="005817DB">
        <w:rPr>
          <w:rFonts w:eastAsia="Calibri" w:cs="Arial"/>
          <w:b/>
          <w:color w:val="FF0000"/>
        </w:rPr>
        <w:t xml:space="preserve"> insufficiëntie (bewustzijnsverlies)</w:t>
      </w:r>
    </w:p>
    <w:p w:rsidR="00400837" w:rsidRPr="005817DB" w:rsidRDefault="00400837" w:rsidP="00400837">
      <w:pPr>
        <w:rPr>
          <w:rFonts w:eastAsia="Calibri" w:cs="Arial"/>
          <w:b/>
        </w:rPr>
      </w:pPr>
      <w:r w:rsidRPr="005817DB">
        <w:rPr>
          <w:rFonts w:eastAsia="Calibri" w:cs="Arial"/>
          <w:b/>
        </w:rPr>
        <w:br w:type="page"/>
      </w:r>
    </w:p>
    <w:p w:rsidR="00400837" w:rsidRPr="005817DB" w:rsidRDefault="00400837" w:rsidP="00400837">
      <w:pPr>
        <w:rPr>
          <w:rFonts w:eastAsia="Calibri" w:cs="Arial"/>
          <w:b/>
        </w:rPr>
      </w:pPr>
      <w:r w:rsidRPr="005817DB">
        <w:rPr>
          <w:rFonts w:eastAsia="Calibri" w:cs="Arial"/>
          <w:b/>
        </w:rPr>
        <w:lastRenderedPageBreak/>
        <w:t xml:space="preserve">LEGENDA </w:t>
      </w:r>
    </w:p>
    <w:p w:rsidR="00400837" w:rsidRPr="005817DB" w:rsidRDefault="00400837" w:rsidP="00400837">
      <w:pPr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GROEN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Meestal geen reden om de dosering te wijzigen;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00B050"/>
        </w:rPr>
      </w:pPr>
      <w:r w:rsidRPr="005817DB">
        <w:rPr>
          <w:rFonts w:eastAsia="Calibri" w:cs="Arial"/>
          <w:b/>
          <w:color w:val="00B050"/>
        </w:rPr>
        <w:t>Over het algemeen niet voldoende om een provocatietest positief te noemen.</w:t>
      </w:r>
    </w:p>
    <w:p w:rsidR="00400837" w:rsidRPr="005817DB" w:rsidRDefault="00400837" w:rsidP="00400837">
      <w:pPr>
        <w:ind w:left="426" w:hanging="426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ORANJE (scores oplopend naar oranje)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Let op, dergelijke symptomen kunnen een voorbode zijn van een reactie; advies: dosis herhalen of uitstellen, liever niet verhogen;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Indien klinisch gewenst, wordt de provocatie gestopt;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E36C0A" w:themeColor="accent6" w:themeShade="BF"/>
        </w:rPr>
      </w:pPr>
      <w:r w:rsidRPr="005817DB">
        <w:rPr>
          <w:rFonts w:eastAsia="Calibri" w:cs="Arial"/>
          <w:b/>
          <w:color w:val="E36C0A" w:themeColor="accent6" w:themeShade="BF"/>
        </w:rPr>
        <w:t>Symptomen die bij 3 doses terugkomen of aanhouden (bijvoorbeeld 40 min) zijn waarschijnlijk eerder een aanwijzing voor een reactie dan wanneer ze van voorbijgaande aard zijn en niet-reproduceerbaar;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F57E1B"/>
        </w:rPr>
      </w:pPr>
      <w:r w:rsidRPr="005817DB">
        <w:rPr>
          <w:rFonts w:eastAsia="Calibri" w:cs="Arial"/>
          <w:b/>
          <w:color w:val="E36C0A" w:themeColor="accent6" w:themeShade="BF"/>
        </w:rPr>
        <w:t xml:space="preserve">3 of meer oranje scores wijzen </w:t>
      </w:r>
      <w:r w:rsidRPr="005817DB">
        <w:rPr>
          <w:rFonts w:eastAsia="Calibri" w:cs="Arial"/>
          <w:b/>
          <w:i/>
          <w:color w:val="E36C0A" w:themeColor="accent6" w:themeShade="BF"/>
        </w:rPr>
        <w:t xml:space="preserve">waarschijnlijk vaker </w:t>
      </w:r>
      <w:r w:rsidRPr="005817DB">
        <w:rPr>
          <w:rFonts w:eastAsia="Calibri" w:cs="Arial"/>
          <w:b/>
          <w:color w:val="E36C0A" w:themeColor="accent6" w:themeShade="BF"/>
        </w:rPr>
        <w:t>op</w:t>
      </w:r>
      <w:r w:rsidRPr="005817DB">
        <w:rPr>
          <w:rFonts w:eastAsia="Calibri" w:cs="Arial"/>
          <w:b/>
          <w:i/>
          <w:color w:val="E36C0A" w:themeColor="accent6" w:themeShade="BF"/>
        </w:rPr>
        <w:t xml:space="preserve"> </w:t>
      </w:r>
      <w:r w:rsidRPr="005817DB">
        <w:rPr>
          <w:rFonts w:eastAsia="Calibri" w:cs="Arial"/>
          <w:b/>
          <w:color w:val="E36C0A" w:themeColor="accent6" w:themeShade="BF"/>
        </w:rPr>
        <w:t>een echte allergische reactie.</w:t>
      </w:r>
    </w:p>
    <w:p w:rsidR="00400837" w:rsidRPr="005817DB" w:rsidRDefault="00400837" w:rsidP="00400837">
      <w:pPr>
        <w:ind w:left="426" w:hanging="426"/>
        <w:contextualSpacing/>
        <w:rPr>
          <w:rFonts w:eastAsia="Calibri" w:cs="Arial"/>
          <w:b/>
        </w:rPr>
      </w:pPr>
    </w:p>
    <w:p w:rsidR="00400837" w:rsidRPr="005817DB" w:rsidRDefault="00400837" w:rsidP="00400837">
      <w:pPr>
        <w:ind w:left="426" w:hanging="426"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ROOD</w:t>
      </w:r>
    </w:p>
    <w:p w:rsidR="00400837" w:rsidRPr="005817DB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Objectieve symptomen; geven hoogstwaarschijnlijk een echte allergische reactie aan;</w:t>
      </w:r>
    </w:p>
    <w:p w:rsidR="0094579F" w:rsidRPr="00400837" w:rsidRDefault="00400837" w:rsidP="00400837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eastAsia="Calibri" w:cs="Arial"/>
          <w:b/>
          <w:color w:val="FF0000"/>
        </w:rPr>
      </w:pPr>
      <w:r w:rsidRPr="005817DB">
        <w:rPr>
          <w:rFonts w:eastAsia="Calibri" w:cs="Arial"/>
          <w:b/>
          <w:color w:val="FF0000"/>
        </w:rPr>
        <w:t>Als een van deze symptomen optreedt, is dat een reden om de provocatie te stoppen.</w:t>
      </w:r>
    </w:p>
    <w:sectPr w:rsidR="0094579F" w:rsidRPr="0040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980"/>
    <w:multiLevelType w:val="hybridMultilevel"/>
    <w:tmpl w:val="C59CA97C"/>
    <w:lvl w:ilvl="0" w:tplc="55BC7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7"/>
    <w:rsid w:val="00371707"/>
    <w:rsid w:val="00400837"/>
    <w:rsid w:val="006B7455"/>
    <w:rsid w:val="007347F7"/>
    <w:rsid w:val="00C11A3C"/>
    <w:rsid w:val="00CF0D4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837"/>
    <w:pPr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837"/>
    <w:pPr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Postma</dc:creator>
  <cp:lastModifiedBy>Roel Postma</cp:lastModifiedBy>
  <cp:revision>2</cp:revision>
  <dcterms:created xsi:type="dcterms:W3CDTF">2016-03-03T20:45:00Z</dcterms:created>
  <dcterms:modified xsi:type="dcterms:W3CDTF">2016-03-03T20:45:00Z</dcterms:modified>
</cp:coreProperties>
</file>